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2D08" w14:textId="77777777" w:rsidR="002424B9" w:rsidRPr="009C04ED" w:rsidRDefault="00000000" w:rsidP="00E65C90">
      <w:pPr>
        <w:pStyle w:val="Gvdemetni20"/>
        <w:shd w:val="clear" w:color="auto" w:fill="auto"/>
        <w:spacing w:after="955" w:line="240" w:lineRule="exact"/>
        <w:ind w:left="2900"/>
        <w:jc w:val="both"/>
        <w:rPr>
          <w:rFonts w:ascii="Times New Roman" w:hAnsi="Times New Roman" w:cs="Times New Roman"/>
          <w:sz w:val="28"/>
          <w:szCs w:val="28"/>
        </w:rPr>
      </w:pPr>
      <w:r w:rsidRPr="009C04ED">
        <w:rPr>
          <w:rStyle w:val="Gvdemetni21"/>
          <w:rFonts w:ascii="Times New Roman" w:hAnsi="Times New Roman" w:cs="Times New Roman"/>
          <w:b/>
          <w:bCs/>
          <w:sz w:val="28"/>
          <w:szCs w:val="28"/>
        </w:rPr>
        <w:t>Hasta Yıkama Çarşafı Teknik Şartnamesi</w:t>
      </w:r>
    </w:p>
    <w:p w14:paraId="3C27507C" w14:textId="6EC56A8B" w:rsidR="00E65C90" w:rsidRPr="00E65C90" w:rsidRDefault="00000000" w:rsidP="00E65C90">
      <w:pPr>
        <w:pStyle w:val="Gvdemetni0"/>
        <w:numPr>
          <w:ilvl w:val="0"/>
          <w:numId w:val="1"/>
        </w:numPr>
        <w:shd w:val="clear" w:color="auto" w:fill="auto"/>
        <w:spacing w:before="0" w:after="190" w:line="240" w:lineRule="exact"/>
        <w:ind w:left="20" w:right="260"/>
        <w:jc w:val="both"/>
        <w:rPr>
          <w:rFonts w:ascii="Times New Roman" w:hAnsi="Times New Roman" w:cs="Times New Roman"/>
        </w:rPr>
      </w:pPr>
      <w:r w:rsidRPr="00E65C90">
        <w:rPr>
          <w:rFonts w:ascii="Times New Roman" w:hAnsi="Times New Roman" w:cs="Times New Roman"/>
        </w:rPr>
        <w:t xml:space="preserve"> </w:t>
      </w:r>
      <w:r w:rsidR="00E65C90">
        <w:rPr>
          <w:rFonts w:ascii="Times New Roman" w:hAnsi="Times New Roman" w:cs="Times New Roman"/>
        </w:rPr>
        <w:t>Ü</w:t>
      </w:r>
      <w:r w:rsidRPr="00E65C90">
        <w:rPr>
          <w:rFonts w:ascii="Times New Roman" w:hAnsi="Times New Roman" w:cs="Times New Roman"/>
        </w:rPr>
        <w:t xml:space="preserve">rün tek kullanımlık sms mavi </w:t>
      </w:r>
      <w:proofErr w:type="spellStart"/>
      <w:r w:rsidRPr="00E65C90">
        <w:rPr>
          <w:rFonts w:ascii="Times New Roman" w:hAnsi="Times New Roman" w:cs="Times New Roman"/>
        </w:rPr>
        <w:t>triplex</w:t>
      </w:r>
      <w:proofErr w:type="spellEnd"/>
      <w:r w:rsidRPr="00E65C90">
        <w:rPr>
          <w:rFonts w:ascii="Times New Roman" w:hAnsi="Times New Roman" w:cs="Times New Roman"/>
        </w:rPr>
        <w:t xml:space="preserve"> kumaş olmalıdır. En az 60gr/m2 olmalıdır.</w:t>
      </w:r>
    </w:p>
    <w:p w14:paraId="55E76EF1" w14:textId="38F8CEEE" w:rsidR="00E65C90" w:rsidRPr="00E65C90" w:rsidRDefault="00000000" w:rsidP="00E65C90">
      <w:pPr>
        <w:pStyle w:val="Gvdemetni0"/>
        <w:numPr>
          <w:ilvl w:val="0"/>
          <w:numId w:val="1"/>
        </w:numPr>
        <w:shd w:val="clear" w:color="auto" w:fill="auto"/>
        <w:spacing w:before="0" w:after="190" w:line="240" w:lineRule="exact"/>
        <w:ind w:left="20" w:right="260"/>
        <w:jc w:val="both"/>
        <w:rPr>
          <w:rFonts w:ascii="Times New Roman" w:hAnsi="Times New Roman" w:cs="Times New Roman"/>
        </w:rPr>
      </w:pPr>
      <w:r w:rsidRPr="00E65C90">
        <w:rPr>
          <w:rStyle w:val="Gvdemetni2KalnDeil"/>
          <w:rFonts w:ascii="Times New Roman" w:hAnsi="Times New Roman" w:cs="Times New Roman"/>
        </w:rPr>
        <w:t xml:space="preserve"> </w:t>
      </w:r>
      <w:r w:rsidRPr="00E65C90">
        <w:rPr>
          <w:rFonts w:ascii="Times New Roman" w:hAnsi="Times New Roman" w:cs="Times New Roman"/>
        </w:rPr>
        <w:t>Kumaş sıvı geçirmemelidir.</w:t>
      </w:r>
    </w:p>
    <w:p w14:paraId="54311B76" w14:textId="42EB3F47" w:rsidR="00E65C90" w:rsidRPr="00E65C90" w:rsidRDefault="00000000" w:rsidP="00E65C90">
      <w:pPr>
        <w:pStyle w:val="Gvdemetni0"/>
        <w:numPr>
          <w:ilvl w:val="0"/>
          <w:numId w:val="1"/>
        </w:numPr>
        <w:shd w:val="clear" w:color="auto" w:fill="auto"/>
        <w:spacing w:before="0" w:after="190" w:line="240" w:lineRule="exact"/>
        <w:ind w:left="20" w:right="260"/>
        <w:jc w:val="both"/>
        <w:rPr>
          <w:rFonts w:ascii="Times New Roman" w:hAnsi="Times New Roman" w:cs="Times New Roman"/>
        </w:rPr>
      </w:pPr>
      <w:r w:rsidRPr="00E65C90">
        <w:rPr>
          <w:rFonts w:ascii="Times New Roman" w:hAnsi="Times New Roman" w:cs="Times New Roman"/>
        </w:rPr>
        <w:t xml:space="preserve"> Bütün hasta yataklarında kullanılabilmesine olanak sağlayan kenar bantları olmalıdır.</w:t>
      </w:r>
    </w:p>
    <w:p w14:paraId="65054BA7" w14:textId="04BCA5CB" w:rsidR="00E65C90" w:rsidRPr="00E65C90" w:rsidRDefault="00000000" w:rsidP="00E65C90">
      <w:pPr>
        <w:pStyle w:val="Gvdemetni0"/>
        <w:numPr>
          <w:ilvl w:val="0"/>
          <w:numId w:val="1"/>
        </w:numPr>
        <w:shd w:val="clear" w:color="auto" w:fill="auto"/>
        <w:spacing w:before="0" w:after="190" w:line="240" w:lineRule="exact"/>
        <w:ind w:left="20" w:right="260"/>
        <w:jc w:val="both"/>
        <w:rPr>
          <w:rFonts w:ascii="Times New Roman" w:hAnsi="Times New Roman" w:cs="Times New Roman"/>
        </w:rPr>
      </w:pPr>
      <w:r w:rsidRPr="00E65C90">
        <w:rPr>
          <w:rStyle w:val="Gvdemetni2KalnDeil"/>
          <w:rFonts w:ascii="Times New Roman" w:hAnsi="Times New Roman" w:cs="Times New Roman"/>
        </w:rPr>
        <w:t xml:space="preserve"> </w:t>
      </w:r>
      <w:r w:rsidRPr="00E65C90">
        <w:rPr>
          <w:rFonts w:ascii="Times New Roman" w:hAnsi="Times New Roman" w:cs="Times New Roman"/>
        </w:rPr>
        <w:t xml:space="preserve">Ürün 160 x 260 cm </w:t>
      </w:r>
      <w:proofErr w:type="spellStart"/>
      <w:r w:rsidRPr="00E65C90">
        <w:rPr>
          <w:rFonts w:ascii="Times New Roman" w:hAnsi="Times New Roman" w:cs="Times New Roman"/>
        </w:rPr>
        <w:t>ebatında</w:t>
      </w:r>
      <w:proofErr w:type="spellEnd"/>
      <w:r w:rsidRPr="00E65C90">
        <w:rPr>
          <w:rFonts w:ascii="Times New Roman" w:hAnsi="Times New Roman" w:cs="Times New Roman"/>
        </w:rPr>
        <w:t xml:space="preserve"> olmalıdır.</w:t>
      </w:r>
    </w:p>
    <w:p w14:paraId="5F993540" w14:textId="2A06E17D" w:rsidR="00E65C90" w:rsidRPr="00E65C90" w:rsidRDefault="00000000" w:rsidP="00E65C90">
      <w:pPr>
        <w:pStyle w:val="Gvdemetni20"/>
        <w:numPr>
          <w:ilvl w:val="0"/>
          <w:numId w:val="1"/>
        </w:numPr>
        <w:shd w:val="clear" w:color="auto" w:fill="auto"/>
        <w:spacing w:after="190" w:line="240" w:lineRule="exact"/>
        <w:ind w:left="20" w:right="260"/>
        <w:jc w:val="both"/>
        <w:rPr>
          <w:rFonts w:ascii="Times New Roman" w:hAnsi="Times New Roman" w:cs="Times New Roman"/>
        </w:rPr>
      </w:pPr>
      <w:r w:rsidRPr="00E65C90">
        <w:rPr>
          <w:rFonts w:ascii="Times New Roman" w:hAnsi="Times New Roman" w:cs="Times New Roman"/>
        </w:rPr>
        <w:t xml:space="preserve"> Yıkama suyunun tahliyesi için su gideri olmalıdır. Hasta yatağına uyumlu olmalıdır.</w:t>
      </w:r>
    </w:p>
    <w:p w14:paraId="7079F130" w14:textId="02A3C3BF" w:rsidR="00E65C90" w:rsidRPr="00E65C90" w:rsidRDefault="00000000" w:rsidP="00E65C90">
      <w:pPr>
        <w:pStyle w:val="Gvdemetni0"/>
        <w:numPr>
          <w:ilvl w:val="0"/>
          <w:numId w:val="1"/>
        </w:numPr>
        <w:shd w:val="clear" w:color="auto" w:fill="auto"/>
        <w:spacing w:before="0" w:after="190" w:line="240" w:lineRule="exact"/>
        <w:ind w:left="20" w:right="260"/>
        <w:jc w:val="both"/>
        <w:rPr>
          <w:rFonts w:ascii="Times New Roman" w:hAnsi="Times New Roman" w:cs="Times New Roman"/>
        </w:rPr>
      </w:pPr>
      <w:r w:rsidRPr="00E65C90">
        <w:rPr>
          <w:rStyle w:val="Gvdemetni2KalnDeil"/>
          <w:rFonts w:ascii="Times New Roman" w:hAnsi="Times New Roman" w:cs="Times New Roman"/>
        </w:rPr>
        <w:t xml:space="preserve"> </w:t>
      </w:r>
      <w:r w:rsidRPr="00E65C90">
        <w:rPr>
          <w:rFonts w:ascii="Times New Roman" w:hAnsi="Times New Roman" w:cs="Times New Roman"/>
        </w:rPr>
        <w:t xml:space="preserve">Ürün ‘hasta çarşafı değiştirme’ tekniğine uygun tekli paketlenmiş </w:t>
      </w:r>
      <w:r w:rsidR="00E65C90" w:rsidRPr="00E65C90">
        <w:rPr>
          <w:rFonts w:ascii="Times New Roman" w:hAnsi="Times New Roman" w:cs="Times New Roman"/>
        </w:rPr>
        <w:t>o</w:t>
      </w:r>
      <w:r w:rsidRPr="00E65C90">
        <w:rPr>
          <w:rFonts w:ascii="Times New Roman" w:hAnsi="Times New Roman" w:cs="Times New Roman"/>
        </w:rPr>
        <w:t>lmalıdır.</w:t>
      </w:r>
    </w:p>
    <w:p w14:paraId="6FFBEEEB" w14:textId="78730B00" w:rsidR="00E65C90" w:rsidRPr="00E65C90" w:rsidRDefault="00000000" w:rsidP="00E65C90">
      <w:pPr>
        <w:pStyle w:val="Gvdemetni20"/>
        <w:numPr>
          <w:ilvl w:val="0"/>
          <w:numId w:val="1"/>
        </w:numPr>
        <w:shd w:val="clear" w:color="auto" w:fill="auto"/>
        <w:spacing w:after="190" w:line="240" w:lineRule="exact"/>
        <w:ind w:left="20" w:right="260"/>
        <w:jc w:val="both"/>
        <w:rPr>
          <w:rFonts w:ascii="Times New Roman" w:hAnsi="Times New Roman" w:cs="Times New Roman"/>
        </w:rPr>
      </w:pPr>
      <w:r w:rsidRPr="00E65C90">
        <w:rPr>
          <w:rFonts w:ascii="Times New Roman" w:hAnsi="Times New Roman" w:cs="Times New Roman"/>
        </w:rPr>
        <w:t xml:space="preserve"> Ürünün marka ve barkod numarası paketinde belirtilmelidir.</w:t>
      </w:r>
    </w:p>
    <w:p w14:paraId="075FFD47" w14:textId="2EF45F62" w:rsidR="002424B9" w:rsidRPr="00E65C90" w:rsidRDefault="00000000" w:rsidP="00E65C90">
      <w:pPr>
        <w:pStyle w:val="Gvdemetni0"/>
        <w:numPr>
          <w:ilvl w:val="0"/>
          <w:numId w:val="1"/>
        </w:numPr>
        <w:shd w:val="clear" w:color="auto" w:fill="auto"/>
        <w:spacing w:before="0" w:after="190" w:line="240" w:lineRule="exact"/>
        <w:ind w:left="20"/>
        <w:jc w:val="both"/>
        <w:rPr>
          <w:rFonts w:ascii="Times New Roman" w:hAnsi="Times New Roman" w:cs="Times New Roman"/>
        </w:rPr>
      </w:pPr>
      <w:r w:rsidRPr="00E65C90">
        <w:rPr>
          <w:rStyle w:val="Gvdemetni2KalnDeil"/>
          <w:rFonts w:ascii="Times New Roman" w:hAnsi="Times New Roman" w:cs="Times New Roman"/>
        </w:rPr>
        <w:t xml:space="preserve"> </w:t>
      </w:r>
      <w:r w:rsidRPr="00E65C90">
        <w:rPr>
          <w:rFonts w:ascii="Times New Roman" w:hAnsi="Times New Roman" w:cs="Times New Roman"/>
        </w:rPr>
        <w:t>Ürünün üzerinde patent numarası belirtilmelidir.</w:t>
      </w:r>
    </w:p>
    <w:p w14:paraId="08845447" w14:textId="77777777" w:rsidR="002424B9" w:rsidRPr="00E65C90" w:rsidRDefault="00000000" w:rsidP="00E65C90">
      <w:pPr>
        <w:pStyle w:val="Gvdemetni20"/>
        <w:numPr>
          <w:ilvl w:val="0"/>
          <w:numId w:val="1"/>
        </w:numPr>
        <w:shd w:val="clear" w:color="auto" w:fill="auto"/>
        <w:spacing w:after="0" w:line="240" w:lineRule="exact"/>
        <w:ind w:left="20"/>
        <w:jc w:val="both"/>
        <w:rPr>
          <w:rFonts w:ascii="Times New Roman" w:hAnsi="Times New Roman" w:cs="Times New Roman"/>
        </w:rPr>
      </w:pPr>
      <w:r w:rsidRPr="00E65C90">
        <w:rPr>
          <w:rFonts w:ascii="Times New Roman" w:hAnsi="Times New Roman" w:cs="Times New Roman"/>
        </w:rPr>
        <w:t xml:space="preserve"> Ürünün ÜTS kaydı olmalıdır.</w:t>
      </w:r>
    </w:p>
    <w:p w14:paraId="1D16D405" w14:textId="77777777" w:rsidR="00E65C90" w:rsidRPr="00E65C90" w:rsidRDefault="00E65C90" w:rsidP="00E65C90">
      <w:pPr>
        <w:pStyle w:val="Gvdemetni20"/>
        <w:shd w:val="clear" w:color="auto" w:fill="auto"/>
        <w:spacing w:after="0" w:line="240" w:lineRule="exact"/>
        <w:ind w:left="20"/>
        <w:jc w:val="both"/>
        <w:rPr>
          <w:rFonts w:ascii="Times New Roman" w:hAnsi="Times New Roman" w:cs="Times New Roman"/>
        </w:rPr>
      </w:pPr>
    </w:p>
    <w:p w14:paraId="5CB1C31C" w14:textId="77777777" w:rsidR="00E65C90" w:rsidRPr="00E65C90" w:rsidRDefault="00E65C90" w:rsidP="00E65C90">
      <w:pPr>
        <w:widowControl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color w:val="auto"/>
        </w:rPr>
      </w:pPr>
      <w:r w:rsidRPr="00E65C90">
        <w:rPr>
          <w:rFonts w:ascii="Times New Roman" w:hAnsi="Times New Roman" w:cs="Times New Roman"/>
        </w:rPr>
        <w:t>Firmalar, ürünün teknik ve klinik uygunluğunun değerlendirilmesi amacıyla teklifleri ile birlikte yeterli miktarda numune göndermelidir.</w:t>
      </w:r>
    </w:p>
    <w:p w14:paraId="2A96E6E9" w14:textId="77777777" w:rsidR="00E65C90" w:rsidRPr="00E65C90" w:rsidRDefault="00E65C90" w:rsidP="00E65C90">
      <w:pPr>
        <w:widowControl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E65C90">
        <w:rPr>
          <w:rFonts w:ascii="Times New Roman" w:hAnsi="Times New Roman" w:cs="Times New Roman"/>
        </w:rPr>
        <w:t>Ürünün raf ömrü teslim tarihinden itibaren en az 2 (iki) yıl olmalıdır.</w:t>
      </w:r>
    </w:p>
    <w:p w14:paraId="7A253509" w14:textId="77777777" w:rsidR="00E65C90" w:rsidRPr="00E65C90" w:rsidRDefault="00E65C90" w:rsidP="00E65C90">
      <w:pPr>
        <w:widowControl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E65C90">
        <w:rPr>
          <w:rFonts w:ascii="Times New Roman" w:hAnsi="Times New Roman" w:cs="Times New Roman"/>
        </w:rPr>
        <w:t>Ürünün ambalajı üzerinde lot numarası ve son kullanma tarihi açık, okunaklı ve silinemeyecek şekilde belirtilmiş olmalıdır.</w:t>
      </w:r>
    </w:p>
    <w:p w14:paraId="3964F77B" w14:textId="77777777" w:rsidR="00E65C90" w:rsidRPr="00E65C90" w:rsidRDefault="00E65C90" w:rsidP="00E65C90">
      <w:pPr>
        <w:pStyle w:val="Gvdemetni20"/>
        <w:shd w:val="clear" w:color="auto" w:fill="auto"/>
        <w:spacing w:after="0" w:line="240" w:lineRule="exact"/>
        <w:rPr>
          <w:rFonts w:ascii="Times New Roman" w:hAnsi="Times New Roman" w:cs="Times New Roman"/>
        </w:rPr>
      </w:pPr>
    </w:p>
    <w:sectPr w:rsidR="00E65C90" w:rsidRPr="00E65C90">
      <w:footerReference w:type="default" r:id="rId7"/>
      <w:type w:val="continuous"/>
      <w:pgSz w:w="11909" w:h="16838"/>
      <w:pgMar w:top="905" w:right="1344" w:bottom="4683" w:left="136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FA25E" w14:textId="77777777" w:rsidR="0073204B" w:rsidRDefault="0073204B">
      <w:r>
        <w:separator/>
      </w:r>
    </w:p>
  </w:endnote>
  <w:endnote w:type="continuationSeparator" w:id="0">
    <w:p w14:paraId="27FC9E84" w14:textId="77777777" w:rsidR="0073204B" w:rsidRDefault="0073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FDD8" w14:textId="00F2DE2B" w:rsidR="002424B9" w:rsidRDefault="00DD74A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CAACCE7" wp14:editId="0C465335">
              <wp:simplePos x="0" y="0"/>
              <wp:positionH relativeFrom="page">
                <wp:posOffset>3727450</wp:posOffset>
              </wp:positionH>
              <wp:positionV relativeFrom="page">
                <wp:posOffset>10022205</wp:posOffset>
              </wp:positionV>
              <wp:extent cx="69850" cy="144780"/>
              <wp:effectExtent l="3175" t="1905" r="1905" b="0"/>
              <wp:wrapNone/>
              <wp:docPr id="205398303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850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83A211" w14:textId="77777777" w:rsidR="002424B9" w:rsidRDefault="00000000">
                          <w:pPr>
                            <w:pStyle w:val="stbilgiveyaaltbilgi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stbilgiveyaaltbilgi1"/>
                              <w:b/>
                              <w:bCs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ACCE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3.5pt;margin-top:789.15pt;width:5.5pt;height:11.4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" filled="f" stroked="f">
              <v:textbox style="mso-fit-shape-to-text:t" inset="0,0,0,0">
                <w:txbxContent>
                  <w:p w14:paraId="4F83A211" w14:textId="77777777" w:rsidR="002424B9" w:rsidRDefault="00000000">
                    <w:pPr>
                      <w:pStyle w:val="stbilgiveyaaltbilgi0"/>
                      <w:shd w:val="clear" w:color="auto" w:fill="auto"/>
                      <w:spacing w:line="240" w:lineRule="auto"/>
                    </w:pPr>
                    <w:r>
                      <w:rPr>
                        <w:rStyle w:val="stbilgiveyaaltbilgi1"/>
                        <w:b/>
                        <w:bCs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8876F" w14:textId="77777777" w:rsidR="0073204B" w:rsidRDefault="0073204B"/>
  </w:footnote>
  <w:footnote w:type="continuationSeparator" w:id="0">
    <w:p w14:paraId="4729D913" w14:textId="77777777" w:rsidR="0073204B" w:rsidRDefault="007320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53AB1"/>
    <w:multiLevelType w:val="multilevel"/>
    <w:tmpl w:val="2EDAE5DC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E34C6C"/>
    <w:multiLevelType w:val="hybridMultilevel"/>
    <w:tmpl w:val="6FD22D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8668339">
    <w:abstractNumId w:val="0"/>
  </w:num>
  <w:num w:numId="2" w16cid:durableId="11725309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4B9"/>
    <w:rsid w:val="000E5ABF"/>
    <w:rsid w:val="002424B9"/>
    <w:rsid w:val="00382CB1"/>
    <w:rsid w:val="005F4CD8"/>
    <w:rsid w:val="0073204B"/>
    <w:rsid w:val="007F4884"/>
    <w:rsid w:val="009C04ED"/>
    <w:rsid w:val="00DD74A3"/>
    <w:rsid w:val="00E65C90"/>
    <w:rsid w:val="00F4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3AD8E"/>
  <w15:docId w15:val="{DD57E636-2860-4DC4-B9C1-9EDCA9D6E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Gvdemetni2">
    <w:name w:val="Gövde metni (2)_"/>
    <w:basedOn w:val="VarsaylanParagrafYazTipi"/>
    <w:link w:val="Gvdemetni2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Gvdemetni21">
    <w:name w:val="Gövde metni (2)"/>
    <w:basedOn w:val="Gvdemetn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stbilgiveyaaltbilgi">
    <w:name w:val="Üst bilgi veya alt bilgi_"/>
    <w:basedOn w:val="VarsaylanParagrafYazTipi"/>
    <w:link w:val="stbilgiveyaaltbilgi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stbilgiveyaaltbilgi1">
    <w:name w:val="Üst bilgi veya alt bilgi"/>
    <w:basedOn w:val="stbilgiveyaaltbilgi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Gvdemetni">
    <w:name w:val="Gövde metni_"/>
    <w:basedOn w:val="VarsaylanParagrafYazTipi"/>
    <w:link w:val="Gvdemetni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Gvdemetni2KalnDeil">
    <w:name w:val="Gövde metni (2) + Kalın Değil"/>
    <w:basedOn w:val="Gvdemetn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paragraph" w:customStyle="1" w:styleId="Gvdemetni20">
    <w:name w:val="Gövde metni (2)"/>
    <w:basedOn w:val="Normal"/>
    <w:link w:val="Gvdemetni2"/>
    <w:pPr>
      <w:shd w:val="clear" w:color="auto" w:fill="FFFFFF"/>
      <w:spacing w:after="1140" w:line="0" w:lineRule="atLeast"/>
    </w:pPr>
    <w:rPr>
      <w:rFonts w:ascii="Arial" w:eastAsia="Arial" w:hAnsi="Arial" w:cs="Arial"/>
      <w:b/>
      <w:bCs/>
    </w:rPr>
  </w:style>
  <w:style w:type="paragraph" w:customStyle="1" w:styleId="stbilgiveyaaltbilgi0">
    <w:name w:val="Üst bilgi veya alt bilgi"/>
    <w:basedOn w:val="Normal"/>
    <w:link w:val="stbilgiveyaaltbilgi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Gvdemetni0">
    <w:name w:val="Gövde metni"/>
    <w:basedOn w:val="Normal"/>
    <w:link w:val="Gvdemetni"/>
    <w:pPr>
      <w:shd w:val="clear" w:color="auto" w:fill="FFFFFF"/>
      <w:spacing w:before="1140" w:after="420" w:line="466" w:lineRule="exac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 Sağlık Müdürlüğü İl Sağlık 462</dc:creator>
  <cp:keywords/>
  <cp:lastModifiedBy>İl Sağlık Müdürlüğü İl Sağlık 462</cp:lastModifiedBy>
  <cp:revision>3</cp:revision>
  <dcterms:created xsi:type="dcterms:W3CDTF">2026-06-19T11:48:00Z</dcterms:created>
  <dcterms:modified xsi:type="dcterms:W3CDTF">2026-06-19T12:24:00Z</dcterms:modified>
</cp:coreProperties>
</file>